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7E34DD" w:rsidRPr="007E34DD" w:rsidTr="007E34DD">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7E34DD" w:rsidRPr="007E34DD" w:rsidRDefault="007E34DD" w:rsidP="007E34DD">
            <w:pPr>
              <w:spacing w:after="0" w:line="240" w:lineRule="auto"/>
              <w:ind w:left="225"/>
              <w:jc w:val="both"/>
              <w:rPr>
                <w:rFonts w:ascii="Tahoma" w:eastAsia="Times New Roman" w:hAnsi="Tahoma" w:cs="Tahoma"/>
                <w:color w:val="333333"/>
                <w:sz w:val="21"/>
                <w:szCs w:val="21"/>
              </w:rPr>
            </w:pPr>
            <w:r w:rsidRPr="007E34DD">
              <w:rPr>
                <w:rFonts w:ascii="Tahoma" w:eastAsia="Times New Roman" w:hAnsi="Tahoma" w:cs="Mangal"/>
                <w:b/>
                <w:bCs/>
                <w:color w:val="333333"/>
                <w:sz w:val="21"/>
                <w:cs/>
              </w:rPr>
              <w:t>उद्देश्य</w:t>
            </w:r>
          </w:p>
          <w:p w:rsidR="007E34DD" w:rsidRPr="007E34DD" w:rsidRDefault="007E34DD" w:rsidP="007E34DD">
            <w:pPr>
              <w:spacing w:after="0" w:line="240" w:lineRule="auto"/>
              <w:ind w:left="225"/>
              <w:jc w:val="both"/>
              <w:rPr>
                <w:rFonts w:ascii="Tahoma" w:eastAsia="Times New Roman" w:hAnsi="Tahoma" w:cs="Tahoma"/>
                <w:color w:val="333333"/>
                <w:sz w:val="21"/>
                <w:szCs w:val="21"/>
              </w:rPr>
            </w:pPr>
            <w:r w:rsidRPr="007E34DD">
              <w:rPr>
                <w:rFonts w:ascii="Tahoma" w:eastAsia="Times New Roman" w:hAnsi="Tahoma" w:cs="Mangal"/>
                <w:color w:val="333333"/>
                <w:sz w:val="21"/>
                <w:szCs w:val="21"/>
                <w:cs/>
              </w:rPr>
              <w:t>निर्मांण श्रमिक अपने कार्य की तलाश में दूर</w:t>
            </w:r>
            <w:r w:rsidRPr="007E34DD">
              <w:rPr>
                <w:rFonts w:ascii="Tahoma" w:eastAsia="Times New Roman" w:hAnsi="Tahoma" w:cs="Tahoma"/>
                <w:color w:val="333333"/>
                <w:sz w:val="21"/>
                <w:szCs w:val="21"/>
              </w:rPr>
              <w:t>–</w:t>
            </w:r>
            <w:r w:rsidRPr="007E34DD">
              <w:rPr>
                <w:rFonts w:ascii="Tahoma" w:eastAsia="Times New Roman" w:hAnsi="Tahoma" w:cs="Mangal"/>
                <w:color w:val="333333"/>
                <w:sz w:val="21"/>
                <w:szCs w:val="21"/>
                <w:cs/>
              </w:rPr>
              <w:t>दराज के राज्यों तथा जनपदों से आते है तथा उनके पास न तो रहने का स्थान होता है और न ही भोजन बनाने की कोई उचित व्यवस्था जिसके अभाव में उनकी कार्यकुशलता प्रभावित होती है तथा उनके स्वास्थ्य पर भी प्रतिकूल प्रभाव पडता है। अतः ऐसे श्रमिकों को उनक कार्यस्थल के आसपास एकबार पौष्टिक भोजन उपलब्ध कराये जाने से उनके स्वास्थ्य एवं कार्यक्षमता पर सकारात्मक प्रभाव पडेगा।</w:t>
            </w:r>
          </w:p>
        </w:tc>
      </w:tr>
    </w:tbl>
    <w:p w:rsidR="007E34DD" w:rsidRPr="007E34DD" w:rsidRDefault="007E34DD" w:rsidP="007E34DD">
      <w:pPr>
        <w:shd w:val="clear" w:color="auto" w:fill="F2F2F2"/>
        <w:spacing w:after="0" w:line="240" w:lineRule="auto"/>
        <w:ind w:left="225"/>
        <w:jc w:val="both"/>
        <w:rPr>
          <w:rFonts w:ascii="Tahoma" w:eastAsia="Times New Roman" w:hAnsi="Tahoma" w:cs="Tahoma"/>
          <w:color w:val="333333"/>
          <w:sz w:val="21"/>
          <w:szCs w:val="21"/>
        </w:rPr>
      </w:pPr>
      <w:r w:rsidRPr="007E34DD">
        <w:rPr>
          <w:rFonts w:ascii="Tahoma" w:eastAsia="Times New Roman" w:hAnsi="Tahoma" w:cs="Mangal"/>
          <w:b/>
          <w:bCs/>
          <w:color w:val="333333"/>
          <w:sz w:val="21"/>
          <w:cs/>
        </w:rPr>
        <w:t>पात्रता</w:t>
      </w:r>
    </w:p>
    <w:p w:rsidR="007E34DD" w:rsidRPr="007E34DD" w:rsidRDefault="007E34DD" w:rsidP="007E34DD">
      <w:pPr>
        <w:shd w:val="clear" w:color="auto" w:fill="FFF9F3"/>
        <w:spacing w:after="0" w:line="240" w:lineRule="auto"/>
        <w:ind w:left="405"/>
        <w:jc w:val="both"/>
        <w:rPr>
          <w:rFonts w:ascii="Tahoma" w:eastAsia="Times New Roman" w:hAnsi="Tahoma" w:cs="Tahoma"/>
          <w:color w:val="333333"/>
          <w:sz w:val="21"/>
          <w:szCs w:val="21"/>
        </w:rPr>
      </w:pPr>
      <w:r w:rsidRPr="007E34DD">
        <w:rPr>
          <w:rFonts w:ascii="Tahoma" w:eastAsia="Times New Roman" w:hAnsi="Tahoma" w:cs="Mangal"/>
          <w:color w:val="333333"/>
          <w:sz w:val="21"/>
          <w:szCs w:val="21"/>
          <w:cs/>
        </w:rPr>
        <w:t>इस योजना में भवन सन्निर्माण कर्मकार (रोजगार नियोजन सेवाशर्त) अधिनियम</w:t>
      </w:r>
      <w:r w:rsidRPr="007E34DD">
        <w:rPr>
          <w:rFonts w:ascii="Tahoma" w:eastAsia="Times New Roman" w:hAnsi="Tahoma" w:cs="Tahoma"/>
          <w:color w:val="333333"/>
          <w:sz w:val="21"/>
          <w:szCs w:val="21"/>
        </w:rPr>
        <w:t xml:space="preserve">‚ 1996 </w:t>
      </w:r>
      <w:r w:rsidRPr="007E34DD">
        <w:rPr>
          <w:rFonts w:ascii="Tahoma" w:eastAsia="Times New Roman" w:hAnsi="Tahoma" w:cs="Mangal"/>
          <w:color w:val="333333"/>
          <w:sz w:val="21"/>
          <w:szCs w:val="21"/>
          <w:cs/>
        </w:rPr>
        <w:t>की धारा</w:t>
      </w:r>
      <w:r w:rsidRPr="007E34DD">
        <w:rPr>
          <w:rFonts w:ascii="Tahoma" w:eastAsia="Times New Roman" w:hAnsi="Tahoma" w:cs="Tahoma"/>
          <w:color w:val="333333"/>
          <w:sz w:val="21"/>
          <w:szCs w:val="21"/>
        </w:rPr>
        <w:t xml:space="preserve">–12 </w:t>
      </w:r>
      <w:r w:rsidRPr="007E34DD">
        <w:rPr>
          <w:rFonts w:ascii="Tahoma" w:eastAsia="Times New Roman" w:hAnsi="Tahoma" w:cs="Mangal"/>
          <w:color w:val="333333"/>
          <w:sz w:val="21"/>
          <w:szCs w:val="21"/>
          <w:cs/>
        </w:rPr>
        <w:t>के अंतर्गत पंजीकृत सभी निर्माण श्रमिक पात्र होंगे।</w:t>
      </w:r>
    </w:p>
    <w:p w:rsidR="007E34DD" w:rsidRPr="007E34DD" w:rsidRDefault="007E34DD" w:rsidP="007E34DD">
      <w:pPr>
        <w:shd w:val="clear" w:color="auto" w:fill="FFF9F3"/>
        <w:spacing w:line="240" w:lineRule="auto"/>
        <w:rPr>
          <w:rFonts w:ascii="Tahoma" w:eastAsia="Times New Roman" w:hAnsi="Tahoma" w:cs="Tahoma"/>
          <w:color w:val="000000"/>
          <w:sz w:val="18"/>
          <w:szCs w:val="18"/>
        </w:rPr>
      </w:pPr>
    </w:p>
    <w:p w:rsidR="007E34DD" w:rsidRPr="007E34DD" w:rsidRDefault="007E34DD" w:rsidP="007E34DD">
      <w:pPr>
        <w:shd w:val="clear" w:color="auto" w:fill="F2F2F2"/>
        <w:spacing w:after="0" w:line="240" w:lineRule="auto"/>
        <w:ind w:left="225"/>
        <w:jc w:val="both"/>
        <w:rPr>
          <w:rFonts w:ascii="Tahoma" w:eastAsia="Times New Roman" w:hAnsi="Tahoma" w:cs="Tahoma"/>
          <w:color w:val="333333"/>
          <w:sz w:val="21"/>
          <w:szCs w:val="21"/>
        </w:rPr>
      </w:pPr>
      <w:r w:rsidRPr="007E34DD">
        <w:rPr>
          <w:rFonts w:ascii="Tahoma" w:eastAsia="Times New Roman" w:hAnsi="Tahoma" w:cs="Mangal"/>
          <w:b/>
          <w:bCs/>
          <w:color w:val="333333"/>
          <w:sz w:val="21"/>
          <w:cs/>
        </w:rPr>
        <w:t>हितलाभ</w:t>
      </w:r>
    </w:p>
    <w:p w:rsidR="007E34DD" w:rsidRPr="007E34DD" w:rsidRDefault="007E34DD" w:rsidP="007E34DD">
      <w:pPr>
        <w:shd w:val="clear" w:color="auto" w:fill="FFF9F3"/>
        <w:spacing w:line="240" w:lineRule="auto"/>
        <w:ind w:left="405"/>
        <w:jc w:val="both"/>
        <w:rPr>
          <w:rFonts w:ascii="Tahoma" w:eastAsia="Times New Roman" w:hAnsi="Tahoma" w:cs="Tahoma"/>
          <w:color w:val="333333"/>
          <w:sz w:val="21"/>
          <w:szCs w:val="21"/>
        </w:rPr>
      </w:pPr>
      <w:r w:rsidRPr="007E34DD">
        <w:rPr>
          <w:rFonts w:ascii="Tahoma" w:eastAsia="Times New Roman" w:hAnsi="Tahoma" w:cs="Mangal"/>
          <w:color w:val="333333"/>
          <w:sz w:val="21"/>
          <w:szCs w:val="21"/>
          <w:cs/>
        </w:rPr>
        <w:t xml:space="preserve">पंजीकृत लाभार्थी श्रमिकों को निर्धारित मूल्य रुद्ध </w:t>
      </w:r>
      <w:r w:rsidRPr="007E34DD">
        <w:rPr>
          <w:rFonts w:ascii="Tahoma" w:eastAsia="Times New Roman" w:hAnsi="Tahoma" w:cs="Tahoma"/>
          <w:color w:val="333333"/>
          <w:sz w:val="21"/>
          <w:szCs w:val="21"/>
        </w:rPr>
        <w:t xml:space="preserve">10⁄– </w:t>
      </w:r>
      <w:r w:rsidRPr="007E34DD">
        <w:rPr>
          <w:rFonts w:ascii="Tahoma" w:eastAsia="Times New Roman" w:hAnsi="Tahoma" w:cs="Mangal"/>
          <w:color w:val="333333"/>
          <w:sz w:val="21"/>
          <w:szCs w:val="21"/>
          <w:cs/>
        </w:rPr>
        <w:t>अथवा समय</w:t>
      </w:r>
      <w:r w:rsidRPr="007E34DD">
        <w:rPr>
          <w:rFonts w:ascii="Tahoma" w:eastAsia="Times New Roman" w:hAnsi="Tahoma" w:cs="Tahoma"/>
          <w:color w:val="333333"/>
          <w:sz w:val="21"/>
          <w:szCs w:val="21"/>
        </w:rPr>
        <w:t>–</w:t>
      </w:r>
      <w:r w:rsidRPr="007E34DD">
        <w:rPr>
          <w:rFonts w:ascii="Tahoma" w:eastAsia="Times New Roman" w:hAnsi="Tahoma" w:cs="Mangal"/>
          <w:color w:val="333333"/>
          <w:sz w:val="21"/>
          <w:szCs w:val="21"/>
          <w:cs/>
        </w:rPr>
        <w:t xml:space="preserve">समय पर संशोधित मूल्य पर भोजन उपलब्ध कराया जायेगा। भोजन के मूल्य का भुगतान श्रमिक द्वारा सीधे नकद के रूप में किया जाएगा। श्रमिक द्वारा भुगतान किये गये उक्त् रु० </w:t>
      </w:r>
      <w:r w:rsidRPr="007E34DD">
        <w:rPr>
          <w:rFonts w:ascii="Tahoma" w:eastAsia="Times New Roman" w:hAnsi="Tahoma" w:cs="Tahoma"/>
          <w:color w:val="333333"/>
          <w:sz w:val="21"/>
          <w:szCs w:val="21"/>
        </w:rPr>
        <w:t xml:space="preserve">10⁄– </w:t>
      </w:r>
      <w:r w:rsidRPr="007E34DD">
        <w:rPr>
          <w:rFonts w:ascii="Tahoma" w:eastAsia="Times New Roman" w:hAnsi="Tahoma" w:cs="Mangal"/>
          <w:color w:val="333333"/>
          <w:sz w:val="21"/>
          <w:szCs w:val="21"/>
          <w:cs/>
        </w:rPr>
        <w:t>के अतिरिक्त अवशेष लागत की प्रतिपूर्ति बोर्ड द्वारा सब्सिडी के रूप में संस्था को की जायेगी।</w:t>
      </w:r>
    </w:p>
    <w:p w:rsidR="007E34DD" w:rsidRPr="007E34DD" w:rsidRDefault="007E34DD" w:rsidP="007E34DD">
      <w:pPr>
        <w:shd w:val="clear" w:color="auto" w:fill="F2F2F2"/>
        <w:spacing w:after="0" w:line="240" w:lineRule="auto"/>
        <w:ind w:left="225"/>
        <w:jc w:val="both"/>
        <w:rPr>
          <w:rFonts w:ascii="Tahoma" w:eastAsia="Times New Roman" w:hAnsi="Tahoma" w:cs="Tahoma"/>
          <w:color w:val="333333"/>
          <w:sz w:val="21"/>
          <w:szCs w:val="21"/>
        </w:rPr>
      </w:pPr>
      <w:r w:rsidRPr="007E34DD">
        <w:rPr>
          <w:rFonts w:ascii="Tahoma" w:eastAsia="Times New Roman" w:hAnsi="Tahoma" w:cs="Mangal"/>
          <w:b/>
          <w:bCs/>
          <w:color w:val="333333"/>
          <w:sz w:val="21"/>
          <w:cs/>
        </w:rPr>
        <w:t>भोजन की मात्रा-</w:t>
      </w:r>
    </w:p>
    <w:p w:rsidR="007E34DD" w:rsidRPr="007E34DD" w:rsidRDefault="007E34DD" w:rsidP="007E34DD">
      <w:pPr>
        <w:shd w:val="clear" w:color="auto" w:fill="FFF9F3"/>
        <w:spacing w:after="0" w:line="240" w:lineRule="auto"/>
        <w:ind w:left="405"/>
        <w:jc w:val="both"/>
        <w:rPr>
          <w:rFonts w:ascii="Tahoma" w:eastAsia="Times New Roman" w:hAnsi="Tahoma" w:cs="Tahoma"/>
          <w:color w:val="333333"/>
          <w:sz w:val="21"/>
          <w:szCs w:val="21"/>
        </w:rPr>
      </w:pPr>
      <w:r w:rsidRPr="007E34DD">
        <w:rPr>
          <w:rFonts w:ascii="Tahoma" w:eastAsia="Times New Roman" w:hAnsi="Tahoma" w:cs="Mangal"/>
          <w:color w:val="333333"/>
          <w:sz w:val="21"/>
          <w:szCs w:val="21"/>
          <w:cs/>
        </w:rPr>
        <w:t>भोजन दो प्रकार के मीनू में उपलब्ध कराया जायेगा</w:t>
      </w:r>
      <w:r w:rsidRPr="007E34DD">
        <w:rPr>
          <w:rFonts w:ascii="Tahoma" w:eastAsia="Times New Roman" w:hAnsi="Tahoma" w:cs="Tahoma"/>
          <w:color w:val="333333"/>
          <w:sz w:val="21"/>
          <w:szCs w:val="21"/>
        </w:rPr>
        <w:t xml:space="preserve">, </w:t>
      </w:r>
      <w:r w:rsidRPr="007E34DD">
        <w:rPr>
          <w:rFonts w:ascii="Tahoma" w:eastAsia="Times New Roman" w:hAnsi="Tahoma" w:cs="Mangal"/>
          <w:color w:val="333333"/>
          <w:sz w:val="21"/>
          <w:szCs w:val="21"/>
          <w:cs/>
        </w:rPr>
        <w:t>जिनकी मात्रा निम्नवत होगी-</w:t>
      </w:r>
    </w:p>
    <w:p w:rsidR="007E34DD" w:rsidRPr="007E34DD" w:rsidRDefault="007E34DD" w:rsidP="007E34DD">
      <w:pPr>
        <w:shd w:val="clear" w:color="auto" w:fill="FFF9F3"/>
        <w:spacing w:after="0" w:line="240" w:lineRule="auto"/>
        <w:rPr>
          <w:rFonts w:ascii="Tahoma" w:eastAsia="Times New Roman" w:hAnsi="Tahoma" w:cs="Tahoma"/>
          <w:color w:val="000000"/>
          <w:sz w:val="18"/>
          <w:szCs w:val="18"/>
        </w:rPr>
      </w:pPr>
      <w:r w:rsidRPr="007E34DD">
        <w:rPr>
          <w:rFonts w:ascii="Tahoma" w:eastAsia="Times New Roman" w:hAnsi="Tahoma" w:cs="Tahoma"/>
          <w:color w:val="000000"/>
          <w:sz w:val="18"/>
          <w:szCs w:val="18"/>
        </w:rPr>
        <w:br/>
      </w:r>
    </w:p>
    <w:p w:rsidR="007E34DD" w:rsidRPr="007E34DD" w:rsidRDefault="007E34DD" w:rsidP="007E34DD">
      <w:pPr>
        <w:shd w:val="clear" w:color="auto" w:fill="FFF9F3"/>
        <w:spacing w:line="240" w:lineRule="auto"/>
        <w:ind w:left="405"/>
        <w:jc w:val="both"/>
        <w:rPr>
          <w:rFonts w:ascii="Tahoma" w:eastAsia="Times New Roman" w:hAnsi="Tahoma" w:cs="Tahoma"/>
          <w:color w:val="333333"/>
          <w:sz w:val="21"/>
          <w:szCs w:val="21"/>
        </w:rPr>
      </w:pPr>
      <w:r w:rsidRPr="007E34DD">
        <w:rPr>
          <w:rFonts w:ascii="Tahoma" w:eastAsia="Times New Roman" w:hAnsi="Tahoma" w:cs="Mangal"/>
          <w:b/>
          <w:bCs/>
          <w:color w:val="333333"/>
          <w:sz w:val="21"/>
          <w:cs/>
        </w:rPr>
        <w:t xml:space="preserve">मीनू- </w:t>
      </w:r>
      <w:r w:rsidRPr="007E34DD">
        <w:rPr>
          <w:rFonts w:ascii="Tahoma" w:eastAsia="Times New Roman" w:hAnsi="Tahoma" w:cs="Tahoma"/>
          <w:b/>
          <w:bCs/>
          <w:color w:val="333333"/>
          <w:sz w:val="21"/>
        </w:rPr>
        <w:t>1</w:t>
      </w:r>
    </w:p>
    <w:tbl>
      <w:tblPr>
        <w:tblW w:w="0" w:type="auto"/>
        <w:tblCellSpacing w:w="7" w:type="dxa"/>
        <w:tblCellMar>
          <w:top w:w="75" w:type="dxa"/>
          <w:left w:w="75" w:type="dxa"/>
          <w:bottom w:w="75" w:type="dxa"/>
          <w:right w:w="75" w:type="dxa"/>
        </w:tblCellMar>
        <w:tblLook w:val="04A0"/>
      </w:tblPr>
      <w:tblGrid>
        <w:gridCol w:w="966"/>
        <w:gridCol w:w="2999"/>
        <w:gridCol w:w="2039"/>
        <w:gridCol w:w="2421"/>
      </w:tblGrid>
      <w:tr w:rsidR="007E34DD" w:rsidRPr="007E34DD" w:rsidTr="007E34DD">
        <w:trPr>
          <w:tblCellSpacing w:w="7" w:type="dxa"/>
        </w:trPr>
        <w:tc>
          <w:tcPr>
            <w:tcW w:w="945"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क्रं.</w:t>
            </w:r>
          </w:p>
        </w:tc>
        <w:tc>
          <w:tcPr>
            <w:tcW w:w="2985"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सामग्री एवं संख्या</w:t>
            </w:r>
          </w:p>
        </w:tc>
        <w:tc>
          <w:tcPr>
            <w:tcW w:w="2025"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वजन</w:t>
            </w:r>
          </w:p>
        </w:tc>
        <w:tc>
          <w:tcPr>
            <w:tcW w:w="2400"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कैलोरी</w:t>
            </w: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रोटी-</w:t>
            </w:r>
            <w:r w:rsidRPr="007E34D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300 </w:t>
            </w:r>
            <w:r w:rsidRPr="007E34DD">
              <w:rPr>
                <w:rFonts w:ascii="Times New Roman" w:eastAsia="Times New Roman" w:hAnsi="Times New Roman" w:cs="Mangal"/>
                <w:sz w:val="24"/>
                <w:szCs w:val="24"/>
                <w:cs/>
              </w:rPr>
              <w:t>ग्राम (तैयार)</w:t>
            </w:r>
          </w:p>
        </w:tc>
        <w:tc>
          <w:tcPr>
            <w:tcW w:w="0" w:type="auto"/>
            <w:vMerge w:val="restart"/>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 xml:space="preserve">लगभग </w:t>
            </w:r>
            <w:r w:rsidRPr="007E34DD">
              <w:rPr>
                <w:rFonts w:ascii="Times New Roman" w:eastAsia="Times New Roman" w:hAnsi="Times New Roman" w:cs="Times New Roman"/>
                <w:sz w:val="24"/>
                <w:szCs w:val="24"/>
              </w:rPr>
              <w:t>1200</w:t>
            </w: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सब्जी-</w:t>
            </w:r>
            <w:r w:rsidRPr="007E34DD">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250 </w:t>
            </w:r>
            <w:r w:rsidRPr="007E34DD">
              <w:rPr>
                <w:rFonts w:ascii="Times New Roman" w:eastAsia="Times New Roman" w:hAnsi="Times New Roman" w:cs="Mangal"/>
                <w:sz w:val="24"/>
                <w:szCs w:val="24"/>
                <w:cs/>
              </w:rPr>
              <w:t>ग्राम (तैयार)</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3</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गुड</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20 </w:t>
            </w:r>
            <w:r w:rsidRPr="007E34DD">
              <w:rPr>
                <w:rFonts w:ascii="Times New Roman" w:eastAsia="Times New Roman" w:hAnsi="Times New Roman" w:cs="Mangal"/>
                <w:sz w:val="24"/>
                <w:szCs w:val="24"/>
                <w:cs/>
              </w:rPr>
              <w:t>ग्राम</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सलाद</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40 </w:t>
            </w:r>
            <w:r w:rsidRPr="007E34DD">
              <w:rPr>
                <w:rFonts w:ascii="Times New Roman" w:eastAsia="Times New Roman" w:hAnsi="Times New Roman" w:cs="Mangal"/>
                <w:sz w:val="24"/>
                <w:szCs w:val="24"/>
                <w:cs/>
              </w:rPr>
              <w:t>ग्राम</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अचार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हरी मिर्च</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2 </w:t>
            </w:r>
            <w:r w:rsidRPr="007E34DD">
              <w:rPr>
                <w:rFonts w:ascii="Times New Roman" w:eastAsia="Times New Roman" w:hAnsi="Times New Roman" w:cs="Mangal"/>
                <w:sz w:val="24"/>
                <w:szCs w:val="24"/>
                <w:cs/>
              </w:rPr>
              <w:t>पीस</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bl>
    <w:p w:rsidR="007E34DD" w:rsidRPr="007E34DD" w:rsidRDefault="007E34DD" w:rsidP="007E34DD">
      <w:pPr>
        <w:shd w:val="clear" w:color="auto" w:fill="FFF9F3"/>
        <w:spacing w:after="0" w:line="240" w:lineRule="auto"/>
        <w:rPr>
          <w:rFonts w:ascii="Tahoma" w:eastAsia="Times New Roman" w:hAnsi="Tahoma" w:cs="Tahoma"/>
          <w:color w:val="000000"/>
          <w:sz w:val="18"/>
          <w:szCs w:val="18"/>
        </w:rPr>
      </w:pPr>
      <w:r w:rsidRPr="007E34DD">
        <w:rPr>
          <w:rFonts w:ascii="Tahoma" w:eastAsia="Times New Roman" w:hAnsi="Tahoma" w:cs="Tahoma"/>
          <w:color w:val="000000"/>
          <w:sz w:val="18"/>
          <w:szCs w:val="18"/>
        </w:rPr>
        <w:br/>
      </w:r>
    </w:p>
    <w:p w:rsidR="007E34DD" w:rsidRPr="007E34DD" w:rsidRDefault="007E34DD" w:rsidP="007E34DD">
      <w:pPr>
        <w:shd w:val="clear" w:color="auto" w:fill="FFF9F3"/>
        <w:spacing w:line="240" w:lineRule="auto"/>
        <w:ind w:left="405"/>
        <w:jc w:val="both"/>
        <w:rPr>
          <w:rFonts w:ascii="Tahoma" w:eastAsia="Times New Roman" w:hAnsi="Tahoma" w:cs="Tahoma"/>
          <w:color w:val="333333"/>
          <w:sz w:val="21"/>
          <w:szCs w:val="21"/>
        </w:rPr>
      </w:pPr>
      <w:r w:rsidRPr="007E34DD">
        <w:rPr>
          <w:rFonts w:ascii="Tahoma" w:eastAsia="Times New Roman" w:hAnsi="Tahoma" w:cs="Mangal"/>
          <w:b/>
          <w:bCs/>
          <w:color w:val="333333"/>
          <w:sz w:val="21"/>
          <w:cs/>
        </w:rPr>
        <w:t xml:space="preserve">मीनू- </w:t>
      </w:r>
      <w:r w:rsidRPr="007E34DD">
        <w:rPr>
          <w:rFonts w:ascii="Tahoma" w:eastAsia="Times New Roman" w:hAnsi="Tahoma" w:cs="Tahoma"/>
          <w:b/>
          <w:bCs/>
          <w:color w:val="333333"/>
          <w:sz w:val="21"/>
        </w:rPr>
        <w:t>2</w:t>
      </w:r>
    </w:p>
    <w:tbl>
      <w:tblPr>
        <w:tblW w:w="0" w:type="auto"/>
        <w:tblCellSpacing w:w="7" w:type="dxa"/>
        <w:tblCellMar>
          <w:top w:w="75" w:type="dxa"/>
          <w:left w:w="75" w:type="dxa"/>
          <w:bottom w:w="75" w:type="dxa"/>
          <w:right w:w="75" w:type="dxa"/>
        </w:tblCellMar>
        <w:tblLook w:val="04A0"/>
      </w:tblPr>
      <w:tblGrid>
        <w:gridCol w:w="966"/>
        <w:gridCol w:w="2999"/>
        <w:gridCol w:w="2039"/>
        <w:gridCol w:w="2421"/>
      </w:tblGrid>
      <w:tr w:rsidR="007E34DD" w:rsidRPr="007E34DD" w:rsidTr="007E34DD">
        <w:trPr>
          <w:tblCellSpacing w:w="7" w:type="dxa"/>
        </w:trPr>
        <w:tc>
          <w:tcPr>
            <w:tcW w:w="945"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क्रं.</w:t>
            </w:r>
          </w:p>
        </w:tc>
        <w:tc>
          <w:tcPr>
            <w:tcW w:w="2985"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सामग्री एवं संख्या</w:t>
            </w:r>
          </w:p>
        </w:tc>
        <w:tc>
          <w:tcPr>
            <w:tcW w:w="2025"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वजन</w:t>
            </w:r>
          </w:p>
        </w:tc>
        <w:tc>
          <w:tcPr>
            <w:tcW w:w="2400" w:type="dxa"/>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b/>
                <w:bCs/>
                <w:sz w:val="24"/>
                <w:szCs w:val="24"/>
                <w:cs/>
              </w:rPr>
              <w:t>कैलोरी</w:t>
            </w: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lastRenderedPageBreak/>
              <w:t>1</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चावल</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400 </w:t>
            </w:r>
            <w:r w:rsidRPr="007E34DD">
              <w:rPr>
                <w:rFonts w:ascii="Times New Roman" w:eastAsia="Times New Roman" w:hAnsi="Times New Roman" w:cs="Mangal"/>
                <w:sz w:val="24"/>
                <w:szCs w:val="24"/>
                <w:cs/>
              </w:rPr>
              <w:t>ग्राम (तैयार)</w:t>
            </w:r>
          </w:p>
        </w:tc>
        <w:tc>
          <w:tcPr>
            <w:tcW w:w="0" w:type="auto"/>
            <w:vMerge w:val="restart"/>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 xml:space="preserve">लगभग </w:t>
            </w:r>
            <w:r w:rsidRPr="007E34DD">
              <w:rPr>
                <w:rFonts w:ascii="Times New Roman" w:eastAsia="Times New Roman" w:hAnsi="Times New Roman" w:cs="Times New Roman"/>
                <w:sz w:val="24"/>
                <w:szCs w:val="24"/>
              </w:rPr>
              <w:t>1150</w:t>
            </w: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सादी सब्जी-</w:t>
            </w:r>
            <w:r w:rsidRPr="007E34DD">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125 </w:t>
            </w:r>
            <w:r w:rsidRPr="007E34DD">
              <w:rPr>
                <w:rFonts w:ascii="Times New Roman" w:eastAsia="Times New Roman" w:hAnsi="Times New Roman" w:cs="Mangal"/>
                <w:sz w:val="24"/>
                <w:szCs w:val="24"/>
                <w:cs/>
              </w:rPr>
              <w:t>ग्राम (तैयार)</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3</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दाल</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250 </w:t>
            </w:r>
            <w:r w:rsidRPr="007E34DD">
              <w:rPr>
                <w:rFonts w:ascii="Times New Roman" w:eastAsia="Times New Roman" w:hAnsi="Times New Roman" w:cs="Mangal"/>
                <w:sz w:val="24"/>
                <w:szCs w:val="24"/>
                <w:cs/>
              </w:rPr>
              <w:t>ग्राम</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गुड</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20 </w:t>
            </w:r>
            <w:r w:rsidRPr="007E34DD">
              <w:rPr>
                <w:rFonts w:ascii="Times New Roman" w:eastAsia="Times New Roman" w:hAnsi="Times New Roman" w:cs="Mangal"/>
                <w:sz w:val="24"/>
                <w:szCs w:val="24"/>
                <w:cs/>
              </w:rPr>
              <w:t>ग्राम</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सलाद</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40 </w:t>
            </w:r>
            <w:r w:rsidRPr="007E34DD">
              <w:rPr>
                <w:rFonts w:ascii="Times New Roman" w:eastAsia="Times New Roman" w:hAnsi="Times New Roman" w:cs="Mangal"/>
                <w:sz w:val="24"/>
                <w:szCs w:val="24"/>
                <w:cs/>
              </w:rPr>
              <w:t>ग्राम</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अचार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r w:rsidR="007E34DD" w:rsidRPr="007E34DD" w:rsidTr="007E34DD">
        <w:trPr>
          <w:tblCellSpacing w:w="7" w:type="dxa"/>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Mangal"/>
                <w:sz w:val="24"/>
                <w:szCs w:val="24"/>
                <w:cs/>
              </w:rPr>
              <w:t>हरी मिर्च</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E34DD" w:rsidRPr="007E34DD" w:rsidRDefault="007E34DD" w:rsidP="007E34DD">
            <w:pPr>
              <w:spacing w:after="0" w:line="240" w:lineRule="auto"/>
              <w:jc w:val="center"/>
              <w:rPr>
                <w:rFonts w:ascii="Times New Roman" w:eastAsia="Times New Roman" w:hAnsi="Times New Roman" w:cs="Times New Roman"/>
                <w:sz w:val="24"/>
                <w:szCs w:val="24"/>
              </w:rPr>
            </w:pPr>
            <w:r w:rsidRPr="007E34DD">
              <w:rPr>
                <w:rFonts w:ascii="Times New Roman" w:eastAsia="Times New Roman" w:hAnsi="Times New Roman" w:cs="Times New Roman"/>
                <w:sz w:val="24"/>
                <w:szCs w:val="24"/>
              </w:rPr>
              <w:t xml:space="preserve">02 </w:t>
            </w:r>
            <w:r w:rsidRPr="007E34DD">
              <w:rPr>
                <w:rFonts w:ascii="Times New Roman" w:eastAsia="Times New Roman" w:hAnsi="Times New Roman" w:cs="Mangal"/>
                <w:sz w:val="24"/>
                <w:szCs w:val="24"/>
                <w:cs/>
              </w:rPr>
              <w:t>पीस</w:t>
            </w:r>
          </w:p>
        </w:tc>
        <w:tc>
          <w:tcPr>
            <w:tcW w:w="0" w:type="auto"/>
            <w:vMerge/>
            <w:tcBorders>
              <w:top w:val="nil"/>
              <w:left w:val="nil"/>
              <w:bottom w:val="nil"/>
              <w:right w:val="nil"/>
            </w:tcBorders>
            <w:shd w:val="clear" w:color="auto" w:fill="auto"/>
            <w:tcMar>
              <w:top w:w="0" w:type="dxa"/>
              <w:left w:w="0" w:type="dxa"/>
              <w:bottom w:w="0" w:type="dxa"/>
              <w:right w:w="0" w:type="dxa"/>
            </w:tcMar>
            <w:vAlign w:val="center"/>
            <w:hideMark/>
          </w:tcPr>
          <w:p w:rsidR="007E34DD" w:rsidRPr="007E34DD" w:rsidRDefault="007E34DD" w:rsidP="007E34DD">
            <w:pPr>
              <w:spacing w:after="0" w:line="240" w:lineRule="auto"/>
              <w:rPr>
                <w:rFonts w:ascii="Times New Roman" w:eastAsia="Times New Roman" w:hAnsi="Times New Roman" w:cs="Times New Roman"/>
                <w:sz w:val="24"/>
                <w:szCs w:val="24"/>
              </w:rPr>
            </w:pPr>
          </w:p>
        </w:tc>
      </w:tr>
    </w:tbl>
    <w:p w:rsidR="006A24E5" w:rsidRDefault="006A24E5"/>
    <w:sectPr w:rsidR="006A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34DD"/>
    <w:rsid w:val="006A24E5"/>
    <w:rsid w:val="007E34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4DD"/>
    <w:rPr>
      <w:b/>
      <w:bCs/>
    </w:rPr>
  </w:style>
</w:styles>
</file>

<file path=word/webSettings.xml><?xml version="1.0" encoding="utf-8"?>
<w:webSettings xmlns:r="http://schemas.openxmlformats.org/officeDocument/2006/relationships" xmlns:w="http://schemas.openxmlformats.org/wordprocessingml/2006/main">
  <w:divs>
    <w:div w:id="221064169">
      <w:bodyDiv w:val="1"/>
      <w:marLeft w:val="0"/>
      <w:marRight w:val="0"/>
      <w:marTop w:val="0"/>
      <w:marBottom w:val="0"/>
      <w:divBdr>
        <w:top w:val="none" w:sz="0" w:space="0" w:color="auto"/>
        <w:left w:val="none" w:sz="0" w:space="0" w:color="auto"/>
        <w:bottom w:val="none" w:sz="0" w:space="0" w:color="auto"/>
        <w:right w:val="none" w:sz="0" w:space="0" w:color="auto"/>
      </w:divBdr>
      <w:divsChild>
        <w:div w:id="1771505950">
          <w:marLeft w:val="180"/>
          <w:marRight w:val="0"/>
          <w:marTop w:val="75"/>
          <w:marBottom w:val="330"/>
          <w:divBdr>
            <w:top w:val="single" w:sz="6" w:space="11" w:color="F5E7DB"/>
            <w:left w:val="single" w:sz="6" w:space="6" w:color="F5E7DB"/>
            <w:bottom w:val="single" w:sz="6" w:space="11" w:color="F5E7DB"/>
            <w:right w:val="single" w:sz="6" w:space="11" w:color="F5E7DB"/>
          </w:divBdr>
        </w:div>
        <w:div w:id="1495295495">
          <w:marLeft w:val="180"/>
          <w:marRight w:val="0"/>
          <w:marTop w:val="75"/>
          <w:marBottom w:val="330"/>
          <w:divBdr>
            <w:top w:val="single" w:sz="6" w:space="11" w:color="F5E7DB"/>
            <w:left w:val="single" w:sz="6" w:space="6" w:color="F5E7DB"/>
            <w:bottom w:val="single" w:sz="6" w:space="11" w:color="F5E7DB"/>
            <w:right w:val="single" w:sz="6" w:space="11" w:color="F5E7DB"/>
          </w:divBdr>
        </w:div>
        <w:div w:id="845364529">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2022-04-15T09:59:00Z</dcterms:created>
  <dcterms:modified xsi:type="dcterms:W3CDTF">2022-04-15T10:00:00Z</dcterms:modified>
</cp:coreProperties>
</file>